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0939D" w14:textId="77777777" w:rsidR="00AB5ED3" w:rsidRDefault="004724D3">
      <w:hyperlink r:id="rId7" w:history="1">
        <w:r w:rsidRPr="00F2031C">
          <w:rPr>
            <w:rStyle w:val="Hyperlink"/>
          </w:rPr>
          <w:t>https://your-teachers.ru/topics-essays/puteshestviya-turizm</w:t>
        </w:r>
      </w:hyperlink>
    </w:p>
    <w:p w14:paraId="656BC6D3" w14:textId="77777777" w:rsidR="004724D3" w:rsidRDefault="004724D3"/>
    <w:p w14:paraId="72B76FDB" w14:textId="77777777" w:rsidR="000E61F9" w:rsidRDefault="000E61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FF17AF" w14:paraId="59F4B547" w14:textId="77777777" w:rsidTr="004E18B7">
        <w:tc>
          <w:tcPr>
            <w:tcW w:w="4450" w:type="dxa"/>
          </w:tcPr>
          <w:p w14:paraId="0A472DE9" w14:textId="20468B08" w:rsidR="00FF17AF" w:rsidRDefault="00FF17AF">
            <w:pPr>
              <w:rPr>
                <w:color w:val="404040"/>
              </w:rPr>
            </w:pPr>
            <w:bookmarkStart w:id="0" w:name="_GoBack" w:colFirst="0" w:colLast="0"/>
            <w:r>
              <w:t>Многие люди путешествуют специально, чтобы узнать больше о новых странах и их культурах.</w:t>
            </w:r>
          </w:p>
        </w:tc>
        <w:tc>
          <w:tcPr>
            <w:tcW w:w="4450" w:type="dxa"/>
          </w:tcPr>
          <w:p w14:paraId="024B1149" w14:textId="5087F176" w:rsidR="00FF17AF" w:rsidRDefault="00FF17AF">
            <w:r>
              <w:rPr>
                <w:color w:val="404040"/>
              </w:rPr>
              <w:t>A lot of people travel </w:t>
            </w:r>
            <w:r>
              <w:rPr>
                <w:rStyle w:val="Strong"/>
                <w:color w:val="404040"/>
              </w:rPr>
              <w:t>specifically</w:t>
            </w:r>
            <w:r>
              <w:rPr>
                <w:color w:val="404040"/>
              </w:rPr>
              <w:t> to </w:t>
            </w:r>
            <w:r>
              <w:rPr>
                <w:color w:val="404040"/>
                <w:u w:val="single"/>
              </w:rPr>
              <w:t>learn more about new countries</w:t>
            </w:r>
            <w:r>
              <w:rPr>
                <w:color w:val="404040"/>
              </w:rPr>
              <w:t> and their cultures. </w:t>
            </w:r>
          </w:p>
        </w:tc>
      </w:tr>
      <w:tr w:rsidR="00FF17AF" w14:paraId="68AC11A8" w14:textId="77777777" w:rsidTr="004E18B7">
        <w:tc>
          <w:tcPr>
            <w:tcW w:w="4450" w:type="dxa"/>
          </w:tcPr>
          <w:p w14:paraId="408DD3AC" w14:textId="4D507604" w:rsidR="00FF17AF" w:rsidRDefault="00FF17AF">
            <w:pPr>
              <w:rPr>
                <w:rStyle w:val="Strong"/>
                <w:color w:val="404040"/>
              </w:rPr>
            </w:pPr>
            <w:r>
              <w:t>Например, они могут поехать в Китай, чтобы научиться готовить по китайской традиции.</w:t>
            </w:r>
          </w:p>
        </w:tc>
        <w:tc>
          <w:tcPr>
            <w:tcW w:w="4450" w:type="dxa"/>
          </w:tcPr>
          <w:p w14:paraId="1BDB5796" w14:textId="67B908A7" w:rsidR="00FF17AF" w:rsidRDefault="00FF17AF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 they may go to China to learn to cook in the Chinese tradition.</w:t>
            </w:r>
          </w:p>
        </w:tc>
      </w:tr>
      <w:tr w:rsidR="00FF17AF" w14:paraId="0A74F0D4" w14:textId="77777777" w:rsidTr="004E18B7">
        <w:tc>
          <w:tcPr>
            <w:tcW w:w="4450" w:type="dxa"/>
          </w:tcPr>
          <w:p w14:paraId="042896A8" w14:textId="22CC5591" w:rsidR="00FF17AF" w:rsidRDefault="00FF17AF">
            <w:pPr>
              <w:rPr>
                <w:color w:val="404040"/>
              </w:rPr>
            </w:pPr>
            <w:r>
              <w:t>Люди даже изучают новые языки, чтобы получить лучший опыт.</w:t>
            </w:r>
          </w:p>
        </w:tc>
        <w:tc>
          <w:tcPr>
            <w:tcW w:w="4450" w:type="dxa"/>
          </w:tcPr>
          <w:p w14:paraId="2C2E5849" w14:textId="1BFE41A2" w:rsidR="00FF17AF" w:rsidRDefault="00FF17AF">
            <w:r>
              <w:rPr>
                <w:color w:val="404040"/>
              </w:rPr>
              <w:t>People even </w:t>
            </w:r>
            <w:r>
              <w:rPr>
                <w:color w:val="404040"/>
                <w:u w:val="single"/>
              </w:rPr>
              <w:t>learn new languages</w:t>
            </w:r>
            <w:r>
              <w:rPr>
                <w:color w:val="404040"/>
              </w:rPr>
              <w:t> to get a better experience.</w:t>
            </w:r>
          </w:p>
        </w:tc>
      </w:tr>
      <w:tr w:rsidR="00FF17AF" w14:paraId="04EEC2FD" w14:textId="77777777" w:rsidTr="004E18B7">
        <w:tc>
          <w:tcPr>
            <w:tcW w:w="4450" w:type="dxa"/>
          </w:tcPr>
          <w:p w14:paraId="3C9EA8D0" w14:textId="13FB548D" w:rsidR="00FF17AF" w:rsidRDefault="00FF17AF">
            <w:pPr>
              <w:rPr>
                <w:color w:val="404040"/>
              </w:rPr>
            </w:pPr>
            <w:r>
              <w:t>Если цель поездки - просто отдохнуть на пляже и позагорать, они лишь немного изучат культуру страны.</w:t>
            </w:r>
          </w:p>
        </w:tc>
        <w:tc>
          <w:tcPr>
            <w:tcW w:w="4450" w:type="dxa"/>
          </w:tcPr>
          <w:p w14:paraId="4347B980" w14:textId="2428645A" w:rsidR="00FF17AF" w:rsidRDefault="00FF17AF">
            <w:r>
              <w:rPr>
                <w:color w:val="404040"/>
              </w:rPr>
              <w:t>If one’s goal for a trip is just to relax on a beach and get a </w:t>
            </w:r>
            <w:r>
              <w:rPr>
                <w:rStyle w:val="Strong"/>
                <w:color w:val="404040"/>
              </w:rPr>
              <w:t>tan</w:t>
            </w:r>
            <w:r>
              <w:rPr>
                <w:color w:val="404040"/>
              </w:rPr>
              <w:t>, they will learn a country’s culture only a little.</w:t>
            </w:r>
          </w:p>
        </w:tc>
      </w:tr>
      <w:tr w:rsidR="00FF17AF" w14:paraId="7CC0CD69" w14:textId="77777777" w:rsidTr="004E18B7">
        <w:tc>
          <w:tcPr>
            <w:tcW w:w="4450" w:type="dxa"/>
          </w:tcPr>
          <w:p w14:paraId="133313F5" w14:textId="2BE75388" w:rsidR="00FF17AF" w:rsidRDefault="00FF17AF">
            <w:pPr>
              <w:rPr>
                <w:color w:val="404040"/>
              </w:rPr>
            </w:pPr>
            <w:r>
              <w:t>Когда человек путешествует за границу, он или она видит различия в других странах по сравнению с их собственными.</w:t>
            </w:r>
          </w:p>
        </w:tc>
        <w:tc>
          <w:tcPr>
            <w:tcW w:w="4450" w:type="dxa"/>
          </w:tcPr>
          <w:p w14:paraId="56BB1417" w14:textId="2DBEFE6B" w:rsidR="00FF17AF" w:rsidRDefault="00FF17AF">
            <w:r>
              <w:rPr>
                <w:color w:val="404040"/>
              </w:rPr>
              <w:t>When a person travels abroad he or she </w:t>
            </w:r>
            <w:r>
              <w:rPr>
                <w:color w:val="404040"/>
                <w:u w:val="single"/>
              </w:rPr>
              <w:t>sees the differences</w:t>
            </w:r>
            <w:r>
              <w:rPr>
                <w:color w:val="404040"/>
              </w:rPr>
              <w:t> in other countries compared to their own ones.</w:t>
            </w:r>
          </w:p>
        </w:tc>
      </w:tr>
      <w:tr w:rsidR="00FF17AF" w14:paraId="2473CFC7" w14:textId="77777777" w:rsidTr="004E18B7">
        <w:tc>
          <w:tcPr>
            <w:tcW w:w="4450" w:type="dxa"/>
          </w:tcPr>
          <w:p w14:paraId="49A74E0F" w14:textId="647C459F" w:rsidR="00FF17AF" w:rsidRDefault="00FF17AF">
            <w:pPr>
              <w:rPr>
                <w:rStyle w:val="Strong"/>
                <w:color w:val="404040"/>
              </w:rPr>
            </w:pPr>
            <w:r>
              <w:t>Например, то, что люди воспринимали как нечто само собой разумеющееся в своей стране, внезапно становится очень ценным в другой стране.</w:t>
            </w:r>
          </w:p>
        </w:tc>
        <w:tc>
          <w:tcPr>
            <w:tcW w:w="4450" w:type="dxa"/>
          </w:tcPr>
          <w:p w14:paraId="0B953F9E" w14:textId="2991639D" w:rsidR="00FF17AF" w:rsidRDefault="00FF17AF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 something that people </w:t>
            </w:r>
            <w:r>
              <w:rPr>
                <w:rStyle w:val="Strong"/>
                <w:color w:val="404040"/>
              </w:rPr>
              <w:t>took for granted</w:t>
            </w:r>
            <w:r>
              <w:rPr>
                <w:color w:val="404040"/>
              </w:rPr>
              <w:t> in their home country suddenly becomes very valuable in another country.</w:t>
            </w:r>
          </w:p>
        </w:tc>
      </w:tr>
      <w:tr w:rsidR="00FF17AF" w14:paraId="2070565D" w14:textId="77777777" w:rsidTr="004E18B7">
        <w:tc>
          <w:tcPr>
            <w:tcW w:w="4450" w:type="dxa"/>
          </w:tcPr>
          <w:p w14:paraId="3830BC13" w14:textId="0E87CDF7" w:rsidR="00FF17AF" w:rsidRDefault="00FF17AF">
            <w:pPr>
              <w:rPr>
                <w:color w:val="404040"/>
              </w:rPr>
            </w:pPr>
            <w:r>
              <w:t>Люди посещают разные культуры, и это заставляет их больше думать о своей собственной культуре, потому что сравнение является частью человеческой природы.</w:t>
            </w:r>
          </w:p>
        </w:tc>
        <w:tc>
          <w:tcPr>
            <w:tcW w:w="4450" w:type="dxa"/>
          </w:tcPr>
          <w:p w14:paraId="09F6BA45" w14:textId="326A6EFD" w:rsidR="00FF17AF" w:rsidRDefault="00FF17AF">
            <w:r>
              <w:rPr>
                <w:color w:val="404040"/>
              </w:rPr>
              <w:t>People go to </w:t>
            </w:r>
            <w:r>
              <w:rPr>
                <w:color w:val="404040"/>
                <w:u w:val="single"/>
              </w:rPr>
              <w:t>see different cultures</w:t>
            </w:r>
            <w:r>
              <w:rPr>
                <w:color w:val="404040"/>
              </w:rPr>
              <w:t> and it makes them think more about their own because </w:t>
            </w:r>
            <w:r>
              <w:rPr>
                <w:rStyle w:val="Strong"/>
                <w:color w:val="404040"/>
              </w:rPr>
              <w:t>comparison</w:t>
            </w:r>
            <w:r>
              <w:rPr>
                <w:color w:val="404040"/>
              </w:rPr>
              <w:t> is a part of human nature.</w:t>
            </w:r>
          </w:p>
        </w:tc>
      </w:tr>
      <w:tr w:rsidR="00FF17AF" w14:paraId="0958E984" w14:textId="77777777" w:rsidTr="004E18B7">
        <w:tc>
          <w:tcPr>
            <w:tcW w:w="4450" w:type="dxa"/>
          </w:tcPr>
          <w:p w14:paraId="1DFFF73D" w14:textId="0AF5311C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человек не может сказать, что</w:t>
            </w:r>
            <w:r>
              <w:rPr>
                <w:lang w:val="ru-RU"/>
              </w:rPr>
              <w:t>-то</w:t>
            </w:r>
            <w:r>
              <w:t xml:space="preserve"> лучше другого, не сравнивая их.</w:t>
            </w:r>
          </w:p>
        </w:tc>
        <w:tc>
          <w:tcPr>
            <w:tcW w:w="4450" w:type="dxa"/>
          </w:tcPr>
          <w:p w14:paraId="10AE0382" w14:textId="40ABE86A" w:rsidR="00FF17AF" w:rsidRDefault="00FF17AF" w:rsidP="00DC75B2">
            <w:r>
              <w:rPr>
                <w:rStyle w:val="Strong"/>
                <w:color w:val="404040"/>
              </w:rPr>
              <w:t>For instance</w:t>
            </w:r>
            <w:r>
              <w:rPr>
                <w:color w:val="404040"/>
              </w:rPr>
              <w:t>, a person cannot say if one thing is better than another without comparing them.</w:t>
            </w:r>
          </w:p>
        </w:tc>
      </w:tr>
      <w:tr w:rsidR="00FF17AF" w14:paraId="3966F80F" w14:textId="77777777" w:rsidTr="004E18B7">
        <w:tc>
          <w:tcPr>
            <w:tcW w:w="4450" w:type="dxa"/>
          </w:tcPr>
          <w:p w14:paraId="005248E4" w14:textId="7B69B15F" w:rsidR="00FF17AF" w:rsidRDefault="00FF17AF" w:rsidP="00DC75B2">
            <w:pPr>
              <w:rPr>
                <w:color w:val="404040"/>
              </w:rPr>
            </w:pPr>
            <w:r>
              <w:t>Здоровье молодых людей хорошее, что позволяет им преодолевать многие трудности лучше, чем старшие путешественники.</w:t>
            </w:r>
          </w:p>
        </w:tc>
        <w:tc>
          <w:tcPr>
            <w:tcW w:w="4450" w:type="dxa"/>
          </w:tcPr>
          <w:p w14:paraId="330326B9" w14:textId="7FBC92A2" w:rsidR="00FF17AF" w:rsidRDefault="00FF17AF" w:rsidP="00DC75B2">
            <w:r>
              <w:rPr>
                <w:color w:val="404040"/>
              </w:rPr>
              <w:t>Young people's </w:t>
            </w:r>
            <w:r>
              <w:rPr>
                <w:color w:val="404040"/>
                <w:u w:val="single"/>
              </w:rPr>
              <w:t>health is good</w:t>
            </w:r>
            <w:r>
              <w:rPr>
                <w:color w:val="404040"/>
              </w:rPr>
              <w:t> which allows them to endure many difficulties better than senior travelers can endure.</w:t>
            </w:r>
          </w:p>
        </w:tc>
      </w:tr>
      <w:tr w:rsidR="00FF17AF" w14:paraId="1D63B6FC" w14:textId="77777777" w:rsidTr="004E18B7">
        <w:tc>
          <w:tcPr>
            <w:tcW w:w="4450" w:type="dxa"/>
          </w:tcPr>
          <w:p w14:paraId="27CA3087" w14:textId="20C67E2D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при посещении стран с жарким климатом, в отличие от пожилых людей, молодые люди могут гораздо лучше переносить более высокую температуру.</w:t>
            </w:r>
          </w:p>
        </w:tc>
        <w:tc>
          <w:tcPr>
            <w:tcW w:w="4450" w:type="dxa"/>
          </w:tcPr>
          <w:p w14:paraId="3E471EC8" w14:textId="6FC30600" w:rsidR="00FF17AF" w:rsidRDefault="00FF17AF" w:rsidP="00DC75B2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 when visiting countries with hot climates, unlike elderly people, young people can endure higher heat much better.</w:t>
            </w:r>
          </w:p>
        </w:tc>
      </w:tr>
      <w:tr w:rsidR="00FF17AF" w14:paraId="3D18609F" w14:textId="77777777" w:rsidTr="004E18B7">
        <w:tc>
          <w:tcPr>
            <w:tcW w:w="4450" w:type="dxa"/>
          </w:tcPr>
          <w:p w14:paraId="3129F17C" w14:textId="79E35724" w:rsidR="00FF17AF" w:rsidRDefault="00FF17AF" w:rsidP="00DC75B2">
            <w:pPr>
              <w:rPr>
                <w:color w:val="404040"/>
              </w:rPr>
            </w:pPr>
            <w:r>
              <w:t>Радость, которую они получают от таких поездок, выше, чем у пенсионеров, потому что их жизнь полна желаний и ожиданий чего-то нового и захватывающего.</w:t>
            </w:r>
          </w:p>
        </w:tc>
        <w:tc>
          <w:tcPr>
            <w:tcW w:w="4450" w:type="dxa"/>
          </w:tcPr>
          <w:p w14:paraId="156F9FF7" w14:textId="12B47CF1" w:rsidR="00FF17AF" w:rsidRDefault="00FF17AF" w:rsidP="00DC75B2">
            <w:r>
              <w:rPr>
                <w:color w:val="404040"/>
              </w:rPr>
              <w:t>The </w:t>
            </w:r>
            <w:r>
              <w:rPr>
                <w:color w:val="404040"/>
                <w:u w:val="single"/>
              </w:rPr>
              <w:t>joy that they derive from</w:t>
            </w:r>
            <w:r>
              <w:rPr>
                <w:color w:val="404040"/>
              </w:rPr>
              <w:t> such trips is higher than pensioners have because their life is full of desires and expectations for something new and exciting.</w:t>
            </w:r>
          </w:p>
        </w:tc>
      </w:tr>
      <w:tr w:rsidR="00FF17AF" w14:paraId="264F01E7" w14:textId="77777777" w:rsidTr="004E18B7">
        <w:tc>
          <w:tcPr>
            <w:tcW w:w="4450" w:type="dxa"/>
          </w:tcPr>
          <w:p w14:paraId="7C312E85" w14:textId="2192F545" w:rsidR="00FF17AF" w:rsidRDefault="00FF17AF" w:rsidP="00DC75B2">
            <w:pPr>
              <w:rPr>
                <w:rStyle w:val="Strong"/>
                <w:color w:val="404040"/>
              </w:rPr>
            </w:pPr>
            <w:r>
              <w:t xml:space="preserve">Например, молодые путешественники отправляются в разные места, чтобы увидеть новые образы жизни и разные национальные культуры, </w:t>
            </w:r>
            <w:r>
              <w:lastRenderedPageBreak/>
              <w:t>которые приносят им массу положительных эмоций.</w:t>
            </w:r>
          </w:p>
        </w:tc>
        <w:tc>
          <w:tcPr>
            <w:tcW w:w="4450" w:type="dxa"/>
          </w:tcPr>
          <w:p w14:paraId="6B3F9265" w14:textId="3121E3E9" w:rsidR="00FF17AF" w:rsidRDefault="00FF17AF" w:rsidP="00DC75B2">
            <w:r>
              <w:rPr>
                <w:rStyle w:val="Strong"/>
                <w:color w:val="404040"/>
              </w:rPr>
              <w:lastRenderedPageBreak/>
              <w:t>For instance</w:t>
            </w:r>
            <w:r>
              <w:rPr>
                <w:color w:val="404040"/>
              </w:rPr>
              <w:t>, young travelers go to different places to see new ways of life and different national cultures, which bring them </w:t>
            </w:r>
            <w:r>
              <w:rPr>
                <w:color w:val="404040"/>
                <w:u w:val="single"/>
              </w:rPr>
              <w:t>a lot of positive emotions</w:t>
            </w:r>
            <w:r>
              <w:rPr>
                <w:color w:val="404040"/>
              </w:rPr>
              <w:t>.</w:t>
            </w:r>
          </w:p>
        </w:tc>
      </w:tr>
      <w:tr w:rsidR="00FF17AF" w14:paraId="4634361D" w14:textId="77777777" w:rsidTr="004E18B7">
        <w:tc>
          <w:tcPr>
            <w:tcW w:w="4450" w:type="dxa"/>
          </w:tcPr>
          <w:p w14:paraId="79553E38" w14:textId="1DD80ED7" w:rsidR="00FF17AF" w:rsidRDefault="00FF17AF" w:rsidP="00DC75B2">
            <w:pPr>
              <w:rPr>
                <w:color w:val="404040"/>
              </w:rPr>
            </w:pPr>
            <w:r>
              <w:lastRenderedPageBreak/>
              <w:t>Туристы тратят много денег в местах, которые они посещают.</w:t>
            </w:r>
          </w:p>
        </w:tc>
        <w:tc>
          <w:tcPr>
            <w:tcW w:w="4450" w:type="dxa"/>
          </w:tcPr>
          <w:p w14:paraId="4008D163" w14:textId="05D28C19" w:rsidR="00FF17AF" w:rsidRDefault="00FF17AF" w:rsidP="00DC75B2">
            <w:r>
              <w:rPr>
                <w:color w:val="404040"/>
              </w:rPr>
              <w:t>Tourists spend </w:t>
            </w:r>
            <w:r>
              <w:rPr>
                <w:color w:val="404040"/>
                <w:u w:val="single"/>
              </w:rPr>
              <w:t>a lot of money</w:t>
            </w:r>
            <w:r>
              <w:rPr>
                <w:color w:val="404040"/>
              </w:rPr>
              <w:t> in the places they visit.</w:t>
            </w:r>
          </w:p>
        </w:tc>
      </w:tr>
      <w:tr w:rsidR="00FF17AF" w14:paraId="45A9A1D1" w14:textId="77777777" w:rsidTr="004E18B7">
        <w:tc>
          <w:tcPr>
            <w:tcW w:w="4450" w:type="dxa"/>
          </w:tcPr>
          <w:p w14:paraId="1489A1FD" w14:textId="04BE1F7B" w:rsidR="00FF17AF" w:rsidRDefault="00FF17AF" w:rsidP="00DC75B2">
            <w:pPr>
              <w:rPr>
                <w:color w:val="404040"/>
              </w:rPr>
            </w:pPr>
            <w:r>
              <w:t>В некоторых городах туристам даже приходится платить за вьезд.</w:t>
            </w:r>
          </w:p>
        </w:tc>
        <w:tc>
          <w:tcPr>
            <w:tcW w:w="4450" w:type="dxa"/>
          </w:tcPr>
          <w:p w14:paraId="5C0CDA43" w14:textId="5640F1D0" w:rsidR="00FF17AF" w:rsidRDefault="00FF17AF" w:rsidP="00DC75B2">
            <w:r>
              <w:rPr>
                <w:color w:val="404040"/>
              </w:rPr>
              <w:t>In some towns tourists even have to pay fees to enter.</w:t>
            </w:r>
          </w:p>
        </w:tc>
      </w:tr>
      <w:tr w:rsidR="00FF17AF" w14:paraId="4280476C" w14:textId="77777777" w:rsidTr="004E18B7">
        <w:tc>
          <w:tcPr>
            <w:tcW w:w="4450" w:type="dxa"/>
          </w:tcPr>
          <w:p w14:paraId="5DFD9400" w14:textId="0CCA6F34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все эти деньги идут на разработку мест и устранение ущерба, нанесенного туристами.</w:t>
            </w:r>
          </w:p>
        </w:tc>
        <w:tc>
          <w:tcPr>
            <w:tcW w:w="4450" w:type="dxa"/>
          </w:tcPr>
          <w:p w14:paraId="17B1A851" w14:textId="7F183030" w:rsidR="00FF17AF" w:rsidRDefault="00FF17AF" w:rsidP="00DC75B2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 all this money goes to develop the places and fix the damage caused by tourists.</w:t>
            </w:r>
          </w:p>
        </w:tc>
      </w:tr>
      <w:tr w:rsidR="00FF17AF" w14:paraId="0B979106" w14:textId="77777777" w:rsidTr="004E18B7">
        <w:tc>
          <w:tcPr>
            <w:tcW w:w="4450" w:type="dxa"/>
          </w:tcPr>
          <w:p w14:paraId="499E2269" w14:textId="4D18D63C" w:rsidR="00FF17AF" w:rsidRDefault="00FF17AF" w:rsidP="00DC75B2">
            <w:pPr>
              <w:rPr>
                <w:color w:val="404040"/>
              </w:rPr>
            </w:pPr>
            <w:r>
              <w:t>Туристы - это, как правило, культурные люди, которые обычно не разрушают все вокруг.</w:t>
            </w:r>
          </w:p>
        </w:tc>
        <w:tc>
          <w:tcPr>
            <w:tcW w:w="4450" w:type="dxa"/>
          </w:tcPr>
          <w:p w14:paraId="4E40C636" w14:textId="6423B9DC" w:rsidR="00FF17AF" w:rsidRDefault="00FF17AF" w:rsidP="00DC75B2">
            <w:r>
              <w:rPr>
                <w:color w:val="404040"/>
              </w:rPr>
              <w:t>Tourists are </w:t>
            </w:r>
            <w:r>
              <w:rPr>
                <w:rStyle w:val="Strong"/>
                <w:color w:val="404040"/>
              </w:rPr>
              <w:t>as a rule</w:t>
            </w:r>
            <w:r>
              <w:rPr>
                <w:color w:val="404040"/>
              </w:rPr>
              <w:t> </w:t>
            </w:r>
            <w:r>
              <w:rPr>
                <w:color w:val="404040"/>
                <w:u w:val="single"/>
              </w:rPr>
              <w:t>cultured people </w:t>
            </w:r>
            <w:r>
              <w:rPr>
                <w:color w:val="404040"/>
              </w:rPr>
              <w:t>that do not </w:t>
            </w:r>
            <w:r>
              <w:rPr>
                <w:rStyle w:val="Strong"/>
                <w:color w:val="404040"/>
              </w:rPr>
              <w:t>usually</w:t>
            </w:r>
            <w:r>
              <w:rPr>
                <w:color w:val="404040"/>
              </w:rPr>
              <w:t> destroy everything around. </w:t>
            </w:r>
          </w:p>
        </w:tc>
      </w:tr>
      <w:tr w:rsidR="00FF17AF" w14:paraId="1121E4E8" w14:textId="77777777" w:rsidTr="004E18B7">
        <w:trPr>
          <w:trHeight w:val="109"/>
        </w:trPr>
        <w:tc>
          <w:tcPr>
            <w:tcW w:w="4450" w:type="dxa"/>
          </w:tcPr>
          <w:p w14:paraId="1BE174A3" w14:textId="4CDFAC6A" w:rsidR="00FF17AF" w:rsidRDefault="00FF17AF" w:rsidP="00DC75B2">
            <w:pPr>
              <w:rPr>
                <w:color w:val="404040"/>
              </w:rPr>
            </w:pPr>
            <w:r>
              <w:t>Поездка за границу расширяет кругозор.</w:t>
            </w:r>
          </w:p>
        </w:tc>
        <w:tc>
          <w:tcPr>
            <w:tcW w:w="4450" w:type="dxa"/>
          </w:tcPr>
          <w:p w14:paraId="50A34275" w14:textId="529AE8CA" w:rsidR="00FF17AF" w:rsidRDefault="00FF17AF" w:rsidP="00DC75B2">
            <w:r>
              <w:rPr>
                <w:color w:val="404040"/>
              </w:rPr>
              <w:t>Going abroad </w:t>
            </w:r>
            <w:r>
              <w:rPr>
                <w:color w:val="404040"/>
                <w:u w:val="single"/>
              </w:rPr>
              <w:t>broadens one’s mind</w:t>
            </w:r>
            <w:r>
              <w:rPr>
                <w:color w:val="404040"/>
              </w:rPr>
              <w:t>. </w:t>
            </w:r>
          </w:p>
        </w:tc>
      </w:tr>
      <w:tr w:rsidR="00FF17AF" w14:paraId="44391BC6" w14:textId="77777777" w:rsidTr="004E18B7">
        <w:tc>
          <w:tcPr>
            <w:tcW w:w="4450" w:type="dxa"/>
          </w:tcPr>
          <w:p w14:paraId="5EC6B80E" w14:textId="3BE63892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такие путешественники имеют возможность увидеть разных людей, их обычаи и познакомиться с их культурой.</w:t>
            </w:r>
          </w:p>
        </w:tc>
        <w:tc>
          <w:tcPr>
            <w:tcW w:w="4450" w:type="dxa"/>
          </w:tcPr>
          <w:p w14:paraId="5C575186" w14:textId="3344503B" w:rsidR="00FF17AF" w:rsidRDefault="00FF17AF" w:rsidP="00DC75B2">
            <w:r>
              <w:rPr>
                <w:rStyle w:val="Strong"/>
                <w:color w:val="404040"/>
              </w:rPr>
              <w:t>For example</w:t>
            </w:r>
            <w:r>
              <w:rPr>
                <w:color w:val="404040"/>
              </w:rPr>
              <w:t>, such travelers have a chance to see different people, their customs and experience their culture. </w:t>
            </w:r>
          </w:p>
        </w:tc>
      </w:tr>
      <w:tr w:rsidR="00FF17AF" w14:paraId="7C6DAF66" w14:textId="77777777" w:rsidTr="004E18B7">
        <w:tc>
          <w:tcPr>
            <w:tcW w:w="4450" w:type="dxa"/>
          </w:tcPr>
          <w:p w14:paraId="11F81A49" w14:textId="0A151F9F" w:rsidR="00FF17AF" w:rsidRDefault="00FF17AF" w:rsidP="00DC75B2">
            <w:pPr>
              <w:rPr>
                <w:color w:val="404040"/>
              </w:rPr>
            </w:pPr>
            <w:r>
              <w:t>Человек может расширить свои академические знания.</w:t>
            </w:r>
          </w:p>
        </w:tc>
        <w:tc>
          <w:tcPr>
            <w:tcW w:w="4450" w:type="dxa"/>
          </w:tcPr>
          <w:p w14:paraId="5DEB6600" w14:textId="088FDC03" w:rsidR="00FF17AF" w:rsidRDefault="00FF17AF" w:rsidP="00DC75B2">
            <w:r>
              <w:rPr>
                <w:color w:val="404040"/>
              </w:rPr>
              <w:t>A person can </w:t>
            </w:r>
            <w:r>
              <w:rPr>
                <w:color w:val="404040"/>
                <w:u w:val="single"/>
              </w:rPr>
              <w:t>extend their academic knowledge</w:t>
            </w:r>
            <w:r>
              <w:rPr>
                <w:color w:val="404040"/>
              </w:rPr>
              <w:t>.</w:t>
            </w:r>
          </w:p>
        </w:tc>
      </w:tr>
      <w:tr w:rsidR="00FF17AF" w14:paraId="5145F79B" w14:textId="77777777" w:rsidTr="004E18B7">
        <w:tc>
          <w:tcPr>
            <w:tcW w:w="4450" w:type="dxa"/>
          </w:tcPr>
          <w:p w14:paraId="24D3C876" w14:textId="676ABD6C" w:rsidR="00FF17AF" w:rsidRDefault="00FF17AF" w:rsidP="00DC75B2">
            <w:pPr>
              <w:rPr>
                <w:rStyle w:val="Strong"/>
                <w:color w:val="404040"/>
              </w:rPr>
            </w:pPr>
            <w:r>
              <w:t>Например, можно практиковать иностранные языки и заводить новых иностранных друзей.</w:t>
            </w:r>
          </w:p>
        </w:tc>
        <w:tc>
          <w:tcPr>
            <w:tcW w:w="4450" w:type="dxa"/>
          </w:tcPr>
          <w:p w14:paraId="16EEDA16" w14:textId="76152906" w:rsidR="00FF17AF" w:rsidRDefault="00FF17AF" w:rsidP="00DC75B2">
            <w:r>
              <w:rPr>
                <w:rStyle w:val="Strong"/>
                <w:color w:val="404040"/>
              </w:rPr>
              <w:t>For instance</w:t>
            </w:r>
            <w:r>
              <w:rPr>
                <w:color w:val="404040"/>
              </w:rPr>
              <w:t>, one can practice foreign languages and make new foreign friends. </w:t>
            </w:r>
          </w:p>
        </w:tc>
      </w:tr>
      <w:tr w:rsidR="00FF17AF" w14:paraId="52C6708E" w14:textId="77777777" w:rsidTr="004E18B7">
        <w:tc>
          <w:tcPr>
            <w:tcW w:w="4450" w:type="dxa"/>
          </w:tcPr>
          <w:p w14:paraId="78AA7515" w14:textId="04F1CDF3" w:rsidR="00FF17AF" w:rsidRDefault="00FF17AF" w:rsidP="00DC75B2">
            <w:pPr>
              <w:rPr>
                <w:color w:val="404040"/>
              </w:rPr>
            </w:pPr>
            <w:r>
              <w:t>Более того, человек может попробовать разные кухни, которые очень вкусные.</w:t>
            </w:r>
          </w:p>
        </w:tc>
        <w:tc>
          <w:tcPr>
            <w:tcW w:w="4450" w:type="dxa"/>
          </w:tcPr>
          <w:p w14:paraId="0438D6CB" w14:textId="6BBE2551" w:rsidR="00FF17AF" w:rsidRDefault="00FF17AF" w:rsidP="00DC75B2">
            <w:r>
              <w:rPr>
                <w:color w:val="404040"/>
              </w:rPr>
              <w:t>Moreover, a person can </w:t>
            </w:r>
            <w:r>
              <w:rPr>
                <w:color w:val="404040"/>
                <w:u w:val="single"/>
              </w:rPr>
              <w:t>try different cuisines</w:t>
            </w:r>
            <w:r>
              <w:rPr>
                <w:color w:val="404040"/>
              </w:rPr>
              <w:t> that are very tasty.</w:t>
            </w:r>
          </w:p>
        </w:tc>
      </w:tr>
      <w:tr w:rsidR="00FF17AF" w14:paraId="48A64BA4" w14:textId="77777777" w:rsidTr="004E18B7">
        <w:tc>
          <w:tcPr>
            <w:tcW w:w="4450" w:type="dxa"/>
          </w:tcPr>
          <w:p w14:paraId="32D6B822" w14:textId="4B76A477" w:rsidR="00FF17AF" w:rsidRDefault="00FF17AF" w:rsidP="00DC75B2">
            <w:pPr>
              <w:rPr>
                <w:color w:val="404040"/>
              </w:rPr>
            </w:pPr>
            <w:r>
              <w:t>Путешествия помогают преодолеть стереотипы и клише, которые могут быть у путешественника.</w:t>
            </w:r>
          </w:p>
        </w:tc>
        <w:tc>
          <w:tcPr>
            <w:tcW w:w="4450" w:type="dxa"/>
          </w:tcPr>
          <w:p w14:paraId="21D8EC07" w14:textId="3E5A8CC2" w:rsidR="00FF17AF" w:rsidRDefault="00FF17AF" w:rsidP="00DC75B2">
            <w:r>
              <w:rPr>
                <w:color w:val="404040"/>
              </w:rPr>
              <w:t>Traveling helps to </w:t>
            </w:r>
            <w:r>
              <w:rPr>
                <w:color w:val="404040"/>
                <w:u w:val="single"/>
              </w:rPr>
              <w:t>overcome stereotypes</w:t>
            </w:r>
            <w:r>
              <w:rPr>
                <w:color w:val="404040"/>
              </w:rPr>
              <w:t> and clichés that a traveler might have.</w:t>
            </w:r>
          </w:p>
        </w:tc>
      </w:tr>
      <w:tr w:rsidR="00FF17AF" w14:paraId="57C6AAB3" w14:textId="77777777" w:rsidTr="004E18B7">
        <w:tc>
          <w:tcPr>
            <w:tcW w:w="4450" w:type="dxa"/>
          </w:tcPr>
          <w:p w14:paraId="50614916" w14:textId="2190441F" w:rsidR="00FF17AF" w:rsidRDefault="00FF17AF" w:rsidP="00DC75B2">
            <w:pPr>
              <w:rPr>
                <w:color w:val="404040"/>
              </w:rPr>
            </w:pPr>
            <w:r>
              <w:t>Путешествие за границу, изучение других языков является частью культурного и образованного человека.</w:t>
            </w:r>
          </w:p>
        </w:tc>
        <w:tc>
          <w:tcPr>
            <w:tcW w:w="4450" w:type="dxa"/>
          </w:tcPr>
          <w:p w14:paraId="2EB0B2B6" w14:textId="7262B907" w:rsidR="00FF17AF" w:rsidRDefault="00FF17AF" w:rsidP="00DC75B2">
            <w:r>
              <w:rPr>
                <w:color w:val="404040"/>
              </w:rPr>
              <w:t>Traveling abroad, learning other languages is </w:t>
            </w:r>
            <w:r>
              <w:rPr>
                <w:color w:val="404040"/>
                <w:u w:val="single"/>
              </w:rPr>
              <w:t>a part of a cultural and educated person</w:t>
            </w:r>
            <w:r>
              <w:rPr>
                <w:color w:val="404040"/>
              </w:rPr>
              <w:t>.</w:t>
            </w:r>
          </w:p>
        </w:tc>
      </w:tr>
      <w:bookmarkEnd w:id="0"/>
    </w:tbl>
    <w:p w14:paraId="7B8F82B8" w14:textId="77777777" w:rsidR="004724D3" w:rsidRDefault="004724D3"/>
    <w:p w14:paraId="4B96CA0C" w14:textId="77777777" w:rsidR="004724D3" w:rsidRDefault="004724D3"/>
    <w:p w14:paraId="72D21C47" w14:textId="77777777" w:rsidR="004724D3" w:rsidRDefault="004724D3"/>
    <w:sectPr w:rsidR="004724D3" w:rsidSect="000E7928">
      <w:footerReference w:type="even" r:id="rId8"/>
      <w:footerReference w:type="default" r:id="rId9"/>
      <w:pgSz w:w="11900" w:h="16840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AF8A3" w14:textId="77777777" w:rsidR="008257B8" w:rsidRDefault="008257B8" w:rsidP="008257B8">
      <w:r>
        <w:separator/>
      </w:r>
    </w:p>
  </w:endnote>
  <w:endnote w:type="continuationSeparator" w:id="0">
    <w:p w14:paraId="1C93A9C5" w14:textId="77777777" w:rsidR="008257B8" w:rsidRDefault="008257B8" w:rsidP="008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0D741" w14:textId="77777777" w:rsidR="008257B8" w:rsidRDefault="008257B8" w:rsidP="00F203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8F1761" w14:textId="77777777" w:rsidR="008257B8" w:rsidRDefault="008257B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D61F" w14:textId="77777777" w:rsidR="008257B8" w:rsidRDefault="008257B8" w:rsidP="00F203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7A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9589D7" w14:textId="77777777" w:rsidR="008257B8" w:rsidRDefault="008257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5C326" w14:textId="77777777" w:rsidR="008257B8" w:rsidRDefault="008257B8" w:rsidP="008257B8">
      <w:r>
        <w:separator/>
      </w:r>
    </w:p>
  </w:footnote>
  <w:footnote w:type="continuationSeparator" w:id="0">
    <w:p w14:paraId="468A2931" w14:textId="77777777" w:rsidR="008257B8" w:rsidRDefault="008257B8" w:rsidP="0082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D3"/>
    <w:rsid w:val="000E61F9"/>
    <w:rsid w:val="000E7928"/>
    <w:rsid w:val="002223C9"/>
    <w:rsid w:val="004724D3"/>
    <w:rsid w:val="007514BA"/>
    <w:rsid w:val="008257B8"/>
    <w:rsid w:val="00AB5ED3"/>
    <w:rsid w:val="00DC75B2"/>
    <w:rsid w:val="00E467C9"/>
    <w:rsid w:val="00EF4C67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8E7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4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724D3"/>
    <w:rPr>
      <w:b/>
      <w:bCs/>
    </w:rPr>
  </w:style>
  <w:style w:type="table" w:styleId="TableGrid">
    <w:name w:val="Table Grid"/>
    <w:basedOn w:val="TableNormal"/>
    <w:uiPriority w:val="59"/>
    <w:rsid w:val="0047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57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B8"/>
  </w:style>
  <w:style w:type="character" w:styleId="PageNumber">
    <w:name w:val="page number"/>
    <w:basedOn w:val="DefaultParagraphFont"/>
    <w:uiPriority w:val="99"/>
    <w:semiHidden/>
    <w:unhideWhenUsed/>
    <w:rsid w:val="00825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4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724D3"/>
    <w:rPr>
      <w:b/>
      <w:bCs/>
    </w:rPr>
  </w:style>
  <w:style w:type="table" w:styleId="TableGrid">
    <w:name w:val="Table Grid"/>
    <w:basedOn w:val="TableNormal"/>
    <w:uiPriority w:val="59"/>
    <w:rsid w:val="0047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57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B8"/>
  </w:style>
  <w:style w:type="character" w:styleId="PageNumber">
    <w:name w:val="page number"/>
    <w:basedOn w:val="DefaultParagraphFont"/>
    <w:uiPriority w:val="99"/>
    <w:semiHidden/>
    <w:unhideWhenUsed/>
    <w:rsid w:val="0082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r-teachers.ru/topics-essays/puteshestviya-turiz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Macintosh Word</Application>
  <DocSecurity>0</DocSecurity>
  <Lines>32</Lines>
  <Paragraphs>9</Paragraphs>
  <ScaleCrop>false</ScaleCrop>
  <Company>Bbbb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3</cp:revision>
  <dcterms:created xsi:type="dcterms:W3CDTF">2020-06-24T04:12:00Z</dcterms:created>
  <dcterms:modified xsi:type="dcterms:W3CDTF">2020-06-24T04:12:00Z</dcterms:modified>
</cp:coreProperties>
</file>