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1EE13" w14:textId="77777777" w:rsidR="00BC5FE5" w:rsidRPr="00192DB7" w:rsidRDefault="002159DB">
      <w:pPr>
        <w:rPr>
          <w:rFonts w:ascii="Arial" w:hAnsi="Arial" w:cs="Arial"/>
          <w:sz w:val="24"/>
          <w:szCs w:val="24"/>
        </w:rPr>
      </w:pPr>
      <w:r w:rsidRPr="00192DB7">
        <w:rPr>
          <w:rFonts w:ascii="Arial" w:hAnsi="Arial" w:cs="Arial"/>
          <w:sz w:val="24"/>
          <w:szCs w:val="24"/>
        </w:rPr>
        <w:fldChar w:fldCharType="begin"/>
      </w:r>
      <w:r w:rsidRPr="00192DB7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"https://your-teachers.ru/essays/some-people-think-that-pupils-should-be-involved-in-decisions-about-their-school" </w:instrText>
      </w:r>
      <w:r w:rsidRPr="00192DB7">
        <w:rPr>
          <w:rFonts w:ascii="Arial" w:hAnsi="Arial" w:cs="Arial"/>
          <w:sz w:val="24"/>
          <w:szCs w:val="24"/>
        </w:rPr>
        <w:fldChar w:fldCharType="separate"/>
      </w:r>
      <w:r w:rsidRPr="00192DB7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Some people think that pupils should be involved in decisions about their school and should have a say in how things are run. Others think that pupils are too young to take part in such important decisions.</w:t>
      </w:r>
      <w:r w:rsidRPr="00192DB7">
        <w:rPr>
          <w:rFonts w:ascii="Arial" w:hAnsi="Arial" w:cs="Arial"/>
          <w:sz w:val="24"/>
          <w:szCs w:val="24"/>
        </w:rPr>
        <w:fldChar w:fldCharType="end"/>
      </w:r>
    </w:p>
    <w:p w14:paraId="35A74690" w14:textId="77777777" w:rsidR="002159DB" w:rsidRDefault="002159D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2DB7" w:rsidRPr="00192DB7" w14:paraId="17842817" w14:textId="77777777" w:rsidTr="00D97753">
        <w:tc>
          <w:tcPr>
            <w:tcW w:w="4672" w:type="dxa"/>
          </w:tcPr>
          <w:p w14:paraId="6D4ADF39" w14:textId="77777777" w:rsidR="00192DB7" w:rsidRPr="00192DB7" w:rsidRDefault="00192DB7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2DB7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students should be given a chance to influence some important things about school.</w:t>
            </w:r>
          </w:p>
        </w:tc>
        <w:tc>
          <w:tcPr>
            <w:tcW w:w="4673" w:type="dxa"/>
          </w:tcPr>
          <w:p w14:paraId="6C627089" w14:textId="77777777" w:rsidR="00192DB7" w:rsidRPr="00192DB7" w:rsidRDefault="00192DB7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192DB7">
              <w:rPr>
                <w:rFonts w:ascii="Arial" w:hAnsi="Arial" w:cs="Arial"/>
                <w:sz w:val="24"/>
                <w:szCs w:val="24"/>
              </w:rPr>
              <w:t>По моему мнению, уч</w:t>
            </w:r>
            <w:r>
              <w:rPr>
                <w:rFonts w:ascii="Arial" w:hAnsi="Arial" w:cs="Arial"/>
                <w:sz w:val="24"/>
                <w:szCs w:val="24"/>
              </w:rPr>
              <w:t xml:space="preserve">еникам нужно дать возможность </w:t>
            </w:r>
            <w:r w:rsidRPr="00192DB7">
              <w:rPr>
                <w:rFonts w:ascii="Arial" w:hAnsi="Arial" w:cs="Arial"/>
                <w:sz w:val="24"/>
                <w:szCs w:val="24"/>
              </w:rPr>
              <w:t>влиять на некоторые важные вещи в школе.</w:t>
            </w:r>
          </w:p>
        </w:tc>
      </w:tr>
      <w:tr w:rsidR="00192DB7" w:rsidRPr="00192DB7" w14:paraId="18CBDA5F" w14:textId="77777777" w:rsidTr="00D97753">
        <w:tc>
          <w:tcPr>
            <w:tcW w:w="4672" w:type="dxa"/>
          </w:tcPr>
          <w:p w14:paraId="4402B89F" w14:textId="77777777" w:rsidR="00192DB7" w:rsidRPr="00192DB7" w:rsidRDefault="00192DB7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2DB7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they are the 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ones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who follow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all the rules that come from above.</w:t>
            </w:r>
          </w:p>
        </w:tc>
        <w:tc>
          <w:tcPr>
            <w:tcW w:w="4673" w:type="dxa"/>
          </w:tcPr>
          <w:p w14:paraId="3771836E" w14:textId="77777777" w:rsidR="00192DB7" w:rsidRPr="00192DB7" w:rsidRDefault="00192DB7" w:rsidP="00192DB7">
            <w:pPr>
              <w:rPr>
                <w:rFonts w:ascii="Arial" w:hAnsi="Arial" w:cs="Arial"/>
                <w:sz w:val="24"/>
                <w:szCs w:val="24"/>
              </w:rPr>
            </w:pPr>
            <w:r w:rsidRPr="00192DB7">
              <w:rPr>
                <w:rFonts w:ascii="Arial" w:hAnsi="Arial" w:cs="Arial"/>
                <w:sz w:val="24"/>
                <w:szCs w:val="24"/>
              </w:rPr>
              <w:t xml:space="preserve">Прежде всего, они следуют всем правилам, которые </w:t>
            </w:r>
            <w:r>
              <w:rPr>
                <w:rFonts w:ascii="Arial" w:hAnsi="Arial" w:cs="Arial"/>
                <w:sz w:val="24"/>
                <w:szCs w:val="24"/>
              </w:rPr>
              <w:t>приходят сверху.</w:t>
            </w:r>
          </w:p>
        </w:tc>
      </w:tr>
      <w:tr w:rsidR="00192DB7" w:rsidRPr="00192DB7" w14:paraId="40CAF1B9" w14:textId="77777777" w:rsidTr="00D97753">
        <w:tc>
          <w:tcPr>
            <w:tcW w:w="4672" w:type="dxa"/>
          </w:tcPr>
          <w:p w14:paraId="5F8525F5" w14:textId="77777777" w:rsidR="00192DB7" w:rsidRPr="00192DB7" w:rsidRDefault="00192DB7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2DB7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, the </w:t>
            </w:r>
            <w:proofErr w:type="gramStart"/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authority make</w:t>
            </w:r>
            <w:proofErr w:type="gramEnd"/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 the rules and the pupils follow them.</w:t>
            </w:r>
          </w:p>
        </w:tc>
        <w:tc>
          <w:tcPr>
            <w:tcW w:w="4673" w:type="dxa"/>
          </w:tcPr>
          <w:p w14:paraId="120E11BB" w14:textId="77777777" w:rsidR="00192DB7" w:rsidRPr="00192DB7" w:rsidRDefault="00192DB7" w:rsidP="00192DB7">
            <w:pPr>
              <w:rPr>
                <w:rFonts w:ascii="Arial" w:hAnsi="Arial" w:cs="Arial"/>
                <w:sz w:val="24"/>
                <w:szCs w:val="24"/>
              </w:rPr>
            </w:pPr>
            <w:r w:rsidRPr="00192DB7">
              <w:rPr>
                <w:rFonts w:ascii="Arial" w:hAnsi="Arial" w:cs="Arial"/>
                <w:sz w:val="24"/>
                <w:szCs w:val="24"/>
              </w:rPr>
              <w:t xml:space="preserve">Например, </w:t>
            </w:r>
            <w:r>
              <w:rPr>
                <w:rFonts w:ascii="Arial" w:hAnsi="Arial" w:cs="Arial"/>
                <w:sz w:val="24"/>
                <w:szCs w:val="24"/>
              </w:rPr>
              <w:t>авторитеты</w:t>
            </w:r>
            <w:r w:rsidRPr="00192DB7">
              <w:rPr>
                <w:rFonts w:ascii="Arial" w:hAnsi="Arial" w:cs="Arial"/>
                <w:sz w:val="24"/>
                <w:szCs w:val="24"/>
              </w:rPr>
              <w:t xml:space="preserve"> устанавливают правила, а ученики следуют им.</w:t>
            </w:r>
          </w:p>
        </w:tc>
      </w:tr>
      <w:tr w:rsidR="00192DB7" w:rsidRPr="00192DB7" w14:paraId="64B41244" w14:textId="77777777" w:rsidTr="00D97753">
        <w:tc>
          <w:tcPr>
            <w:tcW w:w="4672" w:type="dxa"/>
          </w:tcPr>
          <w:p w14:paraId="44A8284A" w14:textId="1901C713" w:rsidR="00192DB7" w:rsidRPr="00192DB7" w:rsidRDefault="00192DB7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2DB7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administrators can 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make mistakes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and make some rules that might be </w:t>
            </w:r>
            <w:r w:rsidRPr="00192DB7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completely disast</w:t>
            </w:r>
            <w:bookmarkStart w:id="0" w:name="_GoBack"/>
            <w:bookmarkEnd w:id="0"/>
            <w:r w:rsidRPr="00192DB7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rous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for students.</w:t>
            </w:r>
          </w:p>
        </w:tc>
        <w:tc>
          <w:tcPr>
            <w:tcW w:w="4673" w:type="dxa"/>
          </w:tcPr>
          <w:p w14:paraId="021E6FCF" w14:textId="77777777" w:rsidR="00192DB7" w:rsidRPr="00192DB7" w:rsidRDefault="00192DB7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192DB7">
              <w:rPr>
                <w:rFonts w:ascii="Arial" w:hAnsi="Arial" w:cs="Arial"/>
                <w:sz w:val="24"/>
                <w:szCs w:val="24"/>
              </w:rPr>
              <w:t>Во-вторых, администраторы могут допускать ошибки и устанавливать некоторые правила, которые могут быть совершенно катастрофическими для студентов.</w:t>
            </w:r>
          </w:p>
        </w:tc>
      </w:tr>
      <w:tr w:rsidR="00192DB7" w:rsidRPr="00192DB7" w14:paraId="5815A81E" w14:textId="77777777" w:rsidTr="00D97753">
        <w:tc>
          <w:tcPr>
            <w:tcW w:w="4672" w:type="dxa"/>
          </w:tcPr>
          <w:p w14:paraId="6B2DB224" w14:textId="77777777" w:rsidR="00192DB7" w:rsidRPr="00192DB7" w:rsidRDefault="00192DB7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2DB7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a new rule of starting school lesson at 6 a.m. might be not acceptable for the majority of students. </w:t>
            </w:r>
          </w:p>
        </w:tc>
        <w:tc>
          <w:tcPr>
            <w:tcW w:w="4673" w:type="dxa"/>
          </w:tcPr>
          <w:p w14:paraId="5317EE16" w14:textId="77777777" w:rsidR="00192DB7" w:rsidRPr="00192DB7" w:rsidRDefault="00192DB7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192DB7">
              <w:rPr>
                <w:rFonts w:ascii="Arial" w:hAnsi="Arial" w:cs="Arial"/>
                <w:sz w:val="24"/>
                <w:szCs w:val="24"/>
              </w:rPr>
              <w:t>Например, новое правило начала школьных занятий в 6 часов утра может быть неприемлемым для большинства учащихся.</w:t>
            </w:r>
          </w:p>
        </w:tc>
      </w:tr>
      <w:tr w:rsidR="00192DB7" w:rsidRPr="00192DB7" w14:paraId="79CA1003" w14:textId="77777777" w:rsidTr="00D97753">
        <w:tc>
          <w:tcPr>
            <w:tcW w:w="4672" w:type="dxa"/>
          </w:tcPr>
          <w:p w14:paraId="51DF76D7" w14:textId="3B557382" w:rsidR="00192DB7" w:rsidRPr="00192DB7" w:rsidRDefault="00192DB7" w:rsidP="00882F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2DB7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everything that is done at school has a 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purpose to educate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children better. </w:t>
            </w:r>
          </w:p>
        </w:tc>
        <w:tc>
          <w:tcPr>
            <w:tcW w:w="4673" w:type="dxa"/>
          </w:tcPr>
          <w:p w14:paraId="04DEFE2F" w14:textId="583D152C" w:rsidR="00192DB7" w:rsidRPr="00192DB7" w:rsidRDefault="00192DB7" w:rsidP="00882F2E">
            <w:pPr>
              <w:rPr>
                <w:rFonts w:ascii="Arial" w:hAnsi="Arial" w:cs="Arial"/>
                <w:sz w:val="24"/>
                <w:szCs w:val="24"/>
              </w:rPr>
            </w:pPr>
            <w:r w:rsidRPr="00192DB7">
              <w:rPr>
                <w:rFonts w:ascii="Arial" w:hAnsi="Arial" w:cs="Arial"/>
                <w:sz w:val="24"/>
                <w:szCs w:val="24"/>
              </w:rPr>
              <w:t xml:space="preserve">Более того, все, что делается в школе, имеет целью улучшить образование детей. </w:t>
            </w:r>
          </w:p>
        </w:tc>
      </w:tr>
      <w:tr w:rsidR="00882F2E" w:rsidRPr="00192DB7" w14:paraId="6837AF85" w14:textId="77777777" w:rsidTr="00882F2E">
        <w:tc>
          <w:tcPr>
            <w:tcW w:w="4672" w:type="dxa"/>
          </w:tcPr>
          <w:p w14:paraId="740CC8BF" w14:textId="3A6215BF" w:rsidR="00882F2E" w:rsidRPr="00192DB7" w:rsidRDefault="00882F2E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2DB7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That is why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it is good to have some </w:t>
            </w:r>
            <w:r w:rsidRPr="00192DB7">
              <w:rPr>
                <w:rStyle w:val="Strong"/>
                <w:rFonts w:ascii="Arial" w:hAnsi="Arial" w:cs="Arial"/>
                <w:color w:val="008000"/>
                <w:sz w:val="24"/>
                <w:szCs w:val="24"/>
                <w:u w:val="single"/>
                <w:shd w:val="clear" w:color="auto" w:fill="FFFFFF"/>
                <w:lang w:val="en-US"/>
              </w:rPr>
              <w:t>feedback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and perhaps </w:t>
            </w:r>
            <w:r w:rsidRPr="00192DB7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modify</w:t>
            </w:r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 or improve the program for </w:t>
            </w:r>
            <w:proofErr w:type="gramStart"/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whom</w:t>
            </w:r>
            <w:proofErr w:type="gramEnd"/>
            <w:r w:rsidRPr="00192DB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 it is designed.</w:t>
            </w:r>
          </w:p>
        </w:tc>
        <w:tc>
          <w:tcPr>
            <w:tcW w:w="4673" w:type="dxa"/>
          </w:tcPr>
          <w:p w14:paraId="297E2AAB" w14:textId="57F69313" w:rsidR="00882F2E" w:rsidRPr="00192DB7" w:rsidRDefault="00882F2E" w:rsidP="007A0D65">
            <w:pPr>
              <w:rPr>
                <w:rFonts w:ascii="Arial" w:hAnsi="Arial" w:cs="Arial"/>
                <w:sz w:val="24"/>
                <w:szCs w:val="24"/>
              </w:rPr>
            </w:pPr>
            <w:r w:rsidRPr="00192DB7">
              <w:rPr>
                <w:rFonts w:ascii="Arial" w:hAnsi="Arial" w:cs="Arial"/>
                <w:sz w:val="24"/>
                <w:szCs w:val="24"/>
              </w:rPr>
              <w:t>Вот почему хорошо иметь обратную связь и, возможно, изменить или</w:t>
            </w:r>
            <w:r>
              <w:rPr>
                <w:rFonts w:ascii="Arial" w:hAnsi="Arial" w:cs="Arial"/>
                <w:sz w:val="24"/>
                <w:szCs w:val="24"/>
              </w:rPr>
              <w:t xml:space="preserve"> улучшить программу, для</w:t>
            </w:r>
            <w:r w:rsidR="007A0D65">
              <w:rPr>
                <w:rFonts w:ascii="Arial" w:hAnsi="Arial" w:cs="Arial"/>
                <w:sz w:val="24"/>
                <w:szCs w:val="24"/>
              </w:rPr>
              <w:t xml:space="preserve"> тех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0D65">
              <w:rPr>
                <w:rFonts w:ascii="Arial" w:hAnsi="Arial" w:cs="Arial"/>
                <w:sz w:val="24"/>
                <w:szCs w:val="24"/>
              </w:rPr>
              <w:t>кому</w:t>
            </w:r>
            <w:r w:rsidRPr="00192DB7">
              <w:rPr>
                <w:rFonts w:ascii="Arial" w:hAnsi="Arial" w:cs="Arial"/>
                <w:sz w:val="24"/>
                <w:szCs w:val="24"/>
              </w:rPr>
              <w:t xml:space="preserve"> она предназначена.</w:t>
            </w:r>
          </w:p>
        </w:tc>
      </w:tr>
    </w:tbl>
    <w:p w14:paraId="57D5331B" w14:textId="77777777" w:rsidR="00192DB7" w:rsidRDefault="00192DB7">
      <w:pPr>
        <w:rPr>
          <w:rFonts w:ascii="Arial" w:hAnsi="Arial" w:cs="Arial"/>
          <w:sz w:val="24"/>
          <w:szCs w:val="24"/>
        </w:rPr>
      </w:pPr>
    </w:p>
    <w:p w14:paraId="16B4E4E0" w14:textId="77777777" w:rsidR="000B1723" w:rsidRDefault="000B1723" w:rsidP="000B172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34BD2C55" w14:textId="77777777" w:rsidR="000B1723" w:rsidRDefault="000B1723" w:rsidP="000B172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585A933E" w14:textId="712A56F8" w:rsidR="000B1723" w:rsidRDefault="000B1723" w:rsidP="000B172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5CF8D9D" w14:textId="77777777" w:rsidR="000B1723" w:rsidRDefault="000B1723" w:rsidP="000B172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6787C94" w14:textId="77777777" w:rsidR="000B1723" w:rsidRDefault="000B1723" w:rsidP="000B172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77500A9C" w14:textId="77777777" w:rsidR="000B1723" w:rsidRDefault="000B1723" w:rsidP="000B172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FE7FF70" w14:textId="721736D8" w:rsidR="000B1723" w:rsidRPr="00192DB7" w:rsidRDefault="000B1723" w:rsidP="000B1723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0B1723" w:rsidRPr="0019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DB"/>
    <w:rsid w:val="000B1723"/>
    <w:rsid w:val="00142753"/>
    <w:rsid w:val="00192DB7"/>
    <w:rsid w:val="002159DB"/>
    <w:rsid w:val="00443009"/>
    <w:rsid w:val="007A0D65"/>
    <w:rsid w:val="00882F2E"/>
    <w:rsid w:val="0091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834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59DB"/>
    <w:rPr>
      <w:b/>
      <w:bCs/>
    </w:rPr>
  </w:style>
  <w:style w:type="table" w:styleId="TableGrid">
    <w:name w:val="Table Grid"/>
    <w:basedOn w:val="TableNormal"/>
    <w:uiPriority w:val="39"/>
    <w:rsid w:val="0021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17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59DB"/>
    <w:rPr>
      <w:b/>
      <w:bCs/>
    </w:rPr>
  </w:style>
  <w:style w:type="table" w:styleId="TableGrid">
    <w:name w:val="Table Grid"/>
    <w:basedOn w:val="TableNormal"/>
    <w:uiPriority w:val="39"/>
    <w:rsid w:val="0021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1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3</cp:revision>
  <dcterms:created xsi:type="dcterms:W3CDTF">2020-05-04T10:30:00Z</dcterms:created>
  <dcterms:modified xsi:type="dcterms:W3CDTF">2020-05-04T10:30:00Z</dcterms:modified>
</cp:coreProperties>
</file>