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380F0" w14:textId="2323488F" w:rsidR="00F4631C" w:rsidRDefault="00F4631C" w:rsidP="00F4631C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4306A0">
        <w:fldChar w:fldCharType="begin"/>
      </w:r>
      <w:r w:rsidRPr="004306A0">
        <w:rPr>
          <w:rFonts w:ascii="Arial" w:hAnsi="Arial" w:cs="Arial"/>
          <w:sz w:val="24"/>
          <w:szCs w:val="24"/>
        </w:rPr>
        <w:instrText xml:space="preserve"> HYPERLINK "https://your-teachers.ru/essays/many-students-go-on-school-trips-some-people-say-they-are-interesting-and-educational" </w:instrText>
      </w:r>
      <w:r w:rsidRPr="004306A0">
        <w:fldChar w:fldCharType="separate"/>
      </w:r>
      <w:r w:rsidRPr="004306A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students go on school trips. Some people say they are interesting and educational. Other people say that they are a waste of time and children should only learn in the classroom.</w:t>
      </w:r>
      <w:r w:rsidRPr="004306A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58D53E73" w14:textId="77777777" w:rsidR="009B203A" w:rsidRPr="004306A0" w:rsidRDefault="009B203A" w:rsidP="00F463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631C" w:rsidRPr="004306A0" w14:paraId="440D03C9" w14:textId="77777777" w:rsidTr="00A57BBA">
        <w:tc>
          <w:tcPr>
            <w:tcW w:w="4672" w:type="dxa"/>
          </w:tcPr>
          <w:p w14:paraId="3D064676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going on a school trip is a very good experience that broadens one's mind.</w:t>
            </w:r>
          </w:p>
        </w:tc>
        <w:tc>
          <w:tcPr>
            <w:tcW w:w="4673" w:type="dxa"/>
          </w:tcPr>
          <w:p w14:paraId="34C9FD73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По моему мнению, школьные поездки - очень хороший опыт, который расширяет кругозор.</w:t>
            </w:r>
          </w:p>
        </w:tc>
      </w:tr>
      <w:tr w:rsidR="00F4631C" w:rsidRPr="004306A0" w14:paraId="792542AC" w14:textId="77777777" w:rsidTr="00A57BBA">
        <w:tc>
          <w:tcPr>
            <w:tcW w:w="4672" w:type="dxa"/>
          </w:tcPr>
          <w:p w14:paraId="42571C26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is a 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saying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“ It is better to see once than hear a hundred times”.</w:t>
            </w:r>
          </w:p>
        </w:tc>
        <w:tc>
          <w:tcPr>
            <w:tcW w:w="4673" w:type="dxa"/>
          </w:tcPr>
          <w:p w14:paraId="22DFA763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Прежде всего, есть поговорка: «Лучше один раз увидеть, чем сто раз услышать».</w:t>
            </w:r>
          </w:p>
        </w:tc>
      </w:tr>
      <w:tr w:rsidR="00F4631C" w:rsidRPr="004306A0" w14:paraId="3CA61055" w14:textId="77777777" w:rsidTr="00A57BBA">
        <w:tc>
          <w:tcPr>
            <w:tcW w:w="4672" w:type="dxa"/>
          </w:tcPr>
          <w:p w14:paraId="257BCC27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when </w:t>
            </w:r>
            <w:proofErr w:type="gramStart"/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a person sees something with their</w:t>
            </w:r>
            <w:proofErr w:type="gramEnd"/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own eyes, then memorize information much better.</w:t>
            </w:r>
          </w:p>
        </w:tc>
        <w:tc>
          <w:tcPr>
            <w:tcW w:w="4673" w:type="dxa"/>
          </w:tcPr>
          <w:p w14:paraId="1953BDD3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Например, когда человек видит что-то своими глазами, то запоминает информацию гораздо лучше.</w:t>
            </w:r>
          </w:p>
        </w:tc>
      </w:tr>
      <w:tr w:rsidR="00F4631C" w:rsidRPr="004306A0" w14:paraId="5F2C94A0" w14:textId="77777777" w:rsidTr="00A57BBA">
        <w:tc>
          <w:tcPr>
            <w:tcW w:w="4672" w:type="dxa"/>
          </w:tcPr>
          <w:p w14:paraId="49CD6E10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going on school trips develops 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traveling skills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like learning a route, preparing for it and attentiveness.</w:t>
            </w:r>
          </w:p>
        </w:tc>
        <w:tc>
          <w:tcPr>
            <w:tcW w:w="4673" w:type="dxa"/>
          </w:tcPr>
          <w:p w14:paraId="690425D7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Во-вторых, школьные поездки развивают навыки путешествий, такие как изучение маршрута, подготовка к нему и внимательность.</w:t>
            </w:r>
          </w:p>
        </w:tc>
      </w:tr>
      <w:tr w:rsidR="00F4631C" w:rsidRPr="004306A0" w14:paraId="4828CA2E" w14:textId="77777777" w:rsidTr="00A57BBA">
        <w:tc>
          <w:tcPr>
            <w:tcW w:w="4672" w:type="dxa"/>
          </w:tcPr>
          <w:p w14:paraId="4C4EB111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traveling is good for experiencing other countries, to 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compare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them with their own country and </w:t>
            </w:r>
            <w:r w:rsidRPr="004306A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to get to know</w:t>
            </w:r>
            <w:r w:rsidRPr="004306A0">
              <w:rPr>
                <w:rStyle w:val="Strong"/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it better.</w:t>
            </w:r>
          </w:p>
        </w:tc>
        <w:tc>
          <w:tcPr>
            <w:tcW w:w="4673" w:type="dxa"/>
          </w:tcPr>
          <w:p w14:paraId="01EBA515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>Например, путешествия полезны для знакомства с другими странами, для сравнения с их собственной страной и для того, чтобы лучше узнать ее.</w:t>
            </w:r>
          </w:p>
        </w:tc>
      </w:tr>
      <w:tr w:rsidR="00F4631C" w:rsidRPr="004306A0" w14:paraId="7BDE0EA0" w14:textId="77777777" w:rsidTr="00A57BBA">
        <w:tc>
          <w:tcPr>
            <w:tcW w:w="4672" w:type="dxa"/>
          </w:tcPr>
          <w:p w14:paraId="5FE11F5A" w14:textId="77777777" w:rsidR="00F4631C" w:rsidRPr="004306A0" w:rsidRDefault="00F4631C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06A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school trips </w:t>
            </w:r>
            <w:r w:rsidRPr="004306A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 </w:t>
            </w:r>
            <w:r w:rsidRPr="004306A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develop friendships between classmates stronger.</w:t>
            </w:r>
          </w:p>
        </w:tc>
        <w:tc>
          <w:tcPr>
            <w:tcW w:w="4673" w:type="dxa"/>
          </w:tcPr>
          <w:p w14:paraId="5A7CABF7" w14:textId="77777777" w:rsidR="00F4631C" w:rsidRPr="004306A0" w:rsidRDefault="00F4631C" w:rsidP="00A57BB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 w:rsidRPr="004306A0">
              <w:rPr>
                <w:rFonts w:ascii="Arial" w:hAnsi="Arial" w:cs="Arial"/>
                <w:sz w:val="24"/>
                <w:szCs w:val="24"/>
              </w:rPr>
              <w:t xml:space="preserve">Кроме того, школьные поездки также </w:t>
            </w:r>
            <w:r w:rsidRPr="00BE1875">
              <w:rPr>
                <w:rFonts w:ascii="Arial" w:hAnsi="Arial" w:cs="Arial"/>
                <w:sz w:val="24"/>
                <w:szCs w:val="24"/>
              </w:rPr>
              <w:t>укрепляют</w:t>
            </w:r>
            <w:r w:rsidRPr="004306A0">
              <w:rPr>
                <w:rFonts w:ascii="Arial" w:hAnsi="Arial" w:cs="Arial"/>
                <w:sz w:val="24"/>
                <w:szCs w:val="24"/>
              </w:rPr>
              <w:t xml:space="preserve"> дружбу между одноклассниками.</w:t>
            </w:r>
          </w:p>
        </w:tc>
      </w:tr>
    </w:tbl>
    <w:p w14:paraId="10E3FF8C" w14:textId="77777777" w:rsidR="00F4631C" w:rsidRDefault="00F4631C" w:rsidP="00F4631C">
      <w:pPr>
        <w:rPr>
          <w:rFonts w:ascii="Arial" w:hAnsi="Arial" w:cs="Arial"/>
          <w:sz w:val="24"/>
          <w:szCs w:val="24"/>
        </w:rPr>
      </w:pPr>
    </w:p>
    <w:p w14:paraId="1013C59E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190EC07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FBBBA23" w14:textId="4B5DB6AB" w:rsidR="005D5AE6" w:rsidRDefault="009B203A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="005D5AE6"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 w:rsidR="005D5AE6"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FE09247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5588529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3FF947CB" w14:textId="77777777" w:rsidR="005D5AE6" w:rsidRDefault="005D5AE6" w:rsidP="005D5AE6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BA36646" w14:textId="63AA0FDE" w:rsidR="005D5AE6" w:rsidRPr="004306A0" w:rsidRDefault="009B203A" w:rsidP="005D5AE6">
      <w:pPr>
        <w:rPr>
          <w:rFonts w:ascii="Arial" w:hAnsi="Arial" w:cs="Arial"/>
          <w:sz w:val="24"/>
          <w:szCs w:val="24"/>
        </w:rPr>
      </w:pPr>
      <w:hyperlink r:id="rId6" w:history="1">
        <w:r w:rsidR="005D5AE6"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 w:rsidR="005D5AE6"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E3CF4C4" w14:textId="77777777" w:rsidR="004306A0" w:rsidRPr="00F4631C" w:rsidRDefault="004306A0" w:rsidP="00F4631C"/>
    <w:sectPr w:rsidR="004306A0" w:rsidRPr="00F4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1"/>
    <w:rsid w:val="00142753"/>
    <w:rsid w:val="00274481"/>
    <w:rsid w:val="00397BDD"/>
    <w:rsid w:val="004306A0"/>
    <w:rsid w:val="005D5AE6"/>
    <w:rsid w:val="008D4487"/>
    <w:rsid w:val="00912A12"/>
    <w:rsid w:val="009B203A"/>
    <w:rsid w:val="00BE1875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8D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4481"/>
    <w:rPr>
      <w:b/>
      <w:bCs/>
    </w:rPr>
  </w:style>
  <w:style w:type="table" w:styleId="TableGrid">
    <w:name w:val="Table Grid"/>
    <w:basedOn w:val="TableNormal"/>
    <w:uiPriority w:val="39"/>
    <w:rsid w:val="002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A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4481"/>
    <w:rPr>
      <w:b/>
      <w:bCs/>
    </w:rPr>
  </w:style>
  <w:style w:type="table" w:styleId="TableGrid">
    <w:name w:val="Table Grid"/>
    <w:basedOn w:val="TableNormal"/>
    <w:uiPriority w:val="39"/>
    <w:rsid w:val="0027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9</cp:revision>
  <dcterms:created xsi:type="dcterms:W3CDTF">2020-03-24T13:40:00Z</dcterms:created>
  <dcterms:modified xsi:type="dcterms:W3CDTF">2020-05-04T10:25:00Z</dcterms:modified>
</cp:coreProperties>
</file>